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824705" w:rsidRDefault="009B0F93">
      <w:pPr>
        <w:rPr>
          <w:color w:val="000000"/>
        </w:rPr>
      </w:pPr>
    </w:p>
    <w:p w:rsidR="009B0F93" w:rsidRPr="00824705" w:rsidRDefault="00421EAB">
      <w:pPr>
        <w:rPr>
          <w:b/>
          <w:bCs/>
        </w:rPr>
      </w:pPr>
      <w:r>
        <w:rPr>
          <w:b/>
          <w:bCs/>
          <w:color w:val="000000"/>
        </w:rPr>
        <w:t>RESOLUÇÃO CSDP Nº 189</w:t>
      </w:r>
      <w:bookmarkStart w:id="0" w:name="_GoBack"/>
      <w:bookmarkEnd w:id="0"/>
      <w:r w:rsidR="00AC6724">
        <w:rPr>
          <w:b/>
          <w:bCs/>
          <w:color w:val="000000"/>
        </w:rPr>
        <w:t>, DE 05</w:t>
      </w:r>
      <w:r w:rsidR="00DC17D3" w:rsidRPr="00824705">
        <w:rPr>
          <w:b/>
          <w:bCs/>
          <w:color w:val="000000"/>
        </w:rPr>
        <w:t xml:space="preserve"> DE </w:t>
      </w:r>
      <w:r w:rsidR="00AC6724">
        <w:rPr>
          <w:b/>
          <w:bCs/>
          <w:color w:val="000000"/>
        </w:rPr>
        <w:t>JUNHO</w:t>
      </w:r>
      <w:r w:rsidR="00DC17D3" w:rsidRPr="00824705">
        <w:rPr>
          <w:b/>
          <w:bCs/>
          <w:color w:val="000000"/>
        </w:rPr>
        <w:t xml:space="preserve"> DE 2017.</w:t>
      </w:r>
    </w:p>
    <w:p w:rsidR="000660B7" w:rsidRDefault="000660B7" w:rsidP="000660B7">
      <w:pPr>
        <w:jc w:val="both"/>
      </w:pPr>
    </w:p>
    <w:p w:rsidR="006F5FB1" w:rsidRDefault="006F5FB1" w:rsidP="006F5FB1">
      <w:pPr>
        <w:ind w:left="4820"/>
        <w:jc w:val="both"/>
      </w:pPr>
      <w:r>
        <w:t>Altera a Resolução CSDP Nº 172, de 07 de novembro de 2016, que d</w:t>
      </w:r>
      <w:r w:rsidRPr="006F5FB1">
        <w:t>istribui os 350 (trezentos e cinquenta), cargos de Defensor Público e as Defensorias Públicas, consolida Resoluções anteriores, extingue, cria, renomeia e renumera cargos</w:t>
      </w:r>
      <w:r>
        <w:t>.</w:t>
      </w:r>
    </w:p>
    <w:p w:rsidR="006F5FB1" w:rsidRDefault="006F5FB1" w:rsidP="006F5FB1">
      <w:pPr>
        <w:jc w:val="both"/>
      </w:pPr>
    </w:p>
    <w:p w:rsidR="006F5FB1" w:rsidRDefault="006F5FB1" w:rsidP="006F5FB1">
      <w:pPr>
        <w:jc w:val="both"/>
      </w:pPr>
      <w:r>
        <w:t>O CONSELHO SUPERIOR DA DEFENSORIA PÚBLICA DO ESTADO DO PARÁ, no uso de suas atribuições que lhe confere a Lei Complementar nº 054, de 07 de fevereiro de 2006;</w:t>
      </w:r>
    </w:p>
    <w:p w:rsidR="006F5FB1" w:rsidRDefault="006F5FB1" w:rsidP="006F5FB1">
      <w:pPr>
        <w:jc w:val="both"/>
      </w:pPr>
    </w:p>
    <w:p w:rsidR="006F5FB1" w:rsidRDefault="006F5FB1" w:rsidP="006F5FB1">
      <w:pPr>
        <w:jc w:val="both"/>
      </w:pPr>
      <w:r w:rsidRPr="00824705">
        <w:t>CONSIDERANDO a deliberação</w:t>
      </w:r>
      <w:r>
        <w:t xml:space="preserve"> unânime</w:t>
      </w:r>
      <w:r w:rsidRPr="00824705">
        <w:t xml:space="preserve"> do Egrégio Conselho Superior da Defensoria Pública na </w:t>
      </w:r>
      <w:r>
        <w:t>143</w:t>
      </w:r>
      <w:r w:rsidRPr="00824705">
        <w:t xml:space="preserve">ª Sessão Ordinária, realizada no dia </w:t>
      </w:r>
      <w:r>
        <w:t>05</w:t>
      </w:r>
      <w:r w:rsidRPr="00824705">
        <w:t xml:space="preserve"> de </w:t>
      </w:r>
      <w:r>
        <w:t>junho</w:t>
      </w:r>
      <w:r w:rsidRPr="00824705">
        <w:t xml:space="preserve"> de 2017;</w:t>
      </w:r>
    </w:p>
    <w:p w:rsidR="006F5FB1" w:rsidRDefault="006F5FB1" w:rsidP="006F5FB1">
      <w:pPr>
        <w:jc w:val="both"/>
      </w:pPr>
    </w:p>
    <w:p w:rsidR="006F5FB1" w:rsidRDefault="006F5FB1" w:rsidP="006F5FB1">
      <w:pPr>
        <w:jc w:val="both"/>
      </w:pPr>
      <w:r>
        <w:t>RESOLVE:</w:t>
      </w:r>
    </w:p>
    <w:p w:rsidR="006F5FB1" w:rsidRDefault="006F5FB1" w:rsidP="006F5FB1">
      <w:pPr>
        <w:jc w:val="both"/>
      </w:pPr>
    </w:p>
    <w:p w:rsidR="006F5FB1" w:rsidRDefault="006F5FB1" w:rsidP="006F5FB1">
      <w:pPr>
        <w:jc w:val="both"/>
      </w:pPr>
      <w:r>
        <w:t xml:space="preserve">Art. 1º </w:t>
      </w:r>
      <w:r w:rsidRPr="006F5FB1">
        <w:t xml:space="preserve">A </w:t>
      </w:r>
      <w:r>
        <w:t xml:space="preserve">1ª </w:t>
      </w:r>
      <w:r w:rsidRPr="006F5FB1">
        <w:t>Defensoria</w:t>
      </w:r>
      <w:r>
        <w:t xml:space="preserve"> Pública</w:t>
      </w:r>
      <w:r w:rsidRPr="006F5FB1">
        <w:t xml:space="preserve"> de Trairão fica </w:t>
      </w:r>
      <w:r>
        <w:t>transformada em</w:t>
      </w:r>
      <w:r w:rsidRPr="006F5FB1">
        <w:t xml:space="preserve"> 4ª Defensoria do Júri da Capital</w:t>
      </w:r>
      <w:r>
        <w:t>.</w:t>
      </w:r>
    </w:p>
    <w:p w:rsidR="006F5FB1" w:rsidRDefault="006F5FB1" w:rsidP="006F5FB1">
      <w:pPr>
        <w:jc w:val="both"/>
      </w:pPr>
    </w:p>
    <w:p w:rsidR="000660B7" w:rsidRPr="00824705" w:rsidRDefault="006F5FB1" w:rsidP="000660B7">
      <w:pPr>
        <w:jc w:val="both"/>
      </w:pPr>
      <w:r>
        <w:t>Art. 2º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9730D4">
        <w:t>oria Pública do Estado, aos cinco</w:t>
      </w:r>
      <w:r w:rsidRPr="00824705">
        <w:t xml:space="preserve"> dias do mês de </w:t>
      </w:r>
      <w:r w:rsidR="009730D4">
        <w:t xml:space="preserve">junho </w:t>
      </w:r>
      <w:r w:rsidRPr="00824705">
        <w:t xml:space="preserve">do ano de dois mil e dezessete. </w:t>
      </w:r>
    </w:p>
    <w:p w:rsidR="009B0F93" w:rsidRDefault="009B0F93">
      <w:pPr>
        <w:jc w:val="both"/>
      </w:pPr>
    </w:p>
    <w:p w:rsidR="00523BDB" w:rsidRPr="00824705" w:rsidRDefault="00523BDB">
      <w:pPr>
        <w:jc w:val="both"/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VLADIMIR AUGUSTO DE CARVALHO LOBO E AVELINO KOENIG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Presidente do Conselho, em exercício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Subdefensor Público Geral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ANTÔNIO CARLOS DE ANDRADE MONTEIRO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Corregedor Geral</w:t>
      </w:r>
    </w:p>
    <w:p w:rsidR="00523BDB" w:rsidRPr="00406B60" w:rsidRDefault="00523BDB" w:rsidP="00EE5E33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AD26ED" w:rsidRDefault="00AD26ED" w:rsidP="00523BDB">
      <w:pPr>
        <w:pStyle w:val="western"/>
        <w:spacing w:before="0" w:after="0"/>
        <w:jc w:val="both"/>
        <w:rPr>
          <w:color w:val="000000"/>
        </w:rPr>
      </w:pPr>
    </w:p>
    <w:p w:rsidR="00AD26ED" w:rsidRDefault="00AD26ED" w:rsidP="00523BDB">
      <w:pPr>
        <w:pStyle w:val="western"/>
        <w:spacing w:before="0" w:after="0"/>
        <w:jc w:val="both"/>
        <w:rPr>
          <w:color w:val="000000"/>
        </w:rPr>
      </w:pP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FERNANDO ALBUQUERQUE DE OLIVEIRA</w:t>
      </w: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Membro Titular</w:t>
      </w: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MARCO AURÉLIO VELLOZO GUTERRES</w:t>
      </w: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Membro Titular</w:t>
      </w:r>
    </w:p>
    <w:p w:rsidR="00523BDB" w:rsidRPr="00406B60" w:rsidRDefault="00523BDB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</w:p>
    <w:p w:rsidR="006F5FB1" w:rsidRDefault="006F5FB1" w:rsidP="00523BDB">
      <w:pPr>
        <w:pStyle w:val="western"/>
        <w:spacing w:before="0" w:after="0"/>
        <w:jc w:val="both"/>
      </w:pPr>
    </w:p>
    <w:p w:rsidR="006F5FB1" w:rsidRDefault="006F5FB1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FRANCISCO ROBÉRIO CAVALCANTE PINHEIRO FILHO</w:t>
      </w: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Membro Titular</w:t>
      </w:r>
    </w:p>
    <w:p w:rsidR="00523BDB" w:rsidRDefault="00523BDB" w:rsidP="00523BDB">
      <w:pPr>
        <w:pStyle w:val="western"/>
        <w:spacing w:before="0" w:after="0"/>
        <w:jc w:val="both"/>
      </w:pPr>
    </w:p>
    <w:p w:rsidR="00EE5E33" w:rsidRPr="00406B60" w:rsidRDefault="00EE5E33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WALTER AUGUSTO BARRETO TEIXEIRA</w:t>
      </w:r>
    </w:p>
    <w:p w:rsidR="009B0F93" w:rsidRPr="00523BDB" w:rsidRDefault="00523BDB" w:rsidP="00523BDB">
      <w:pPr>
        <w:pStyle w:val="western"/>
        <w:spacing w:before="0" w:after="0"/>
        <w:jc w:val="both"/>
        <w:rPr>
          <w:bCs/>
          <w:color w:val="000000"/>
        </w:rPr>
      </w:pPr>
      <w:r w:rsidRPr="00406B60">
        <w:t>Membro Titular</w:t>
      </w:r>
    </w:p>
    <w:sectPr w:rsidR="009B0F93" w:rsidRPr="00523BDB" w:rsidSect="00EE5E33">
      <w:headerReference w:type="default" r:id="rId7"/>
      <w:pgSz w:w="11906" w:h="16838"/>
      <w:pgMar w:top="1134" w:right="1247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3"/>
    <w:rsid w:val="000660B7"/>
    <w:rsid w:val="00105513"/>
    <w:rsid w:val="001472A7"/>
    <w:rsid w:val="00153D2B"/>
    <w:rsid w:val="00176355"/>
    <w:rsid w:val="00210849"/>
    <w:rsid w:val="0023663D"/>
    <w:rsid w:val="002C7B5C"/>
    <w:rsid w:val="002E43CB"/>
    <w:rsid w:val="0037047B"/>
    <w:rsid w:val="00402662"/>
    <w:rsid w:val="00421EAB"/>
    <w:rsid w:val="004C7086"/>
    <w:rsid w:val="004C780D"/>
    <w:rsid w:val="005165EF"/>
    <w:rsid w:val="00523BDB"/>
    <w:rsid w:val="006F5FB1"/>
    <w:rsid w:val="00764A16"/>
    <w:rsid w:val="007B1473"/>
    <w:rsid w:val="00824705"/>
    <w:rsid w:val="00846250"/>
    <w:rsid w:val="009730D4"/>
    <w:rsid w:val="009A2B51"/>
    <w:rsid w:val="009B0F93"/>
    <w:rsid w:val="00A9615B"/>
    <w:rsid w:val="00AC6724"/>
    <w:rsid w:val="00AD26ED"/>
    <w:rsid w:val="00AD5AA8"/>
    <w:rsid w:val="00BB097F"/>
    <w:rsid w:val="00BC592D"/>
    <w:rsid w:val="00C66093"/>
    <w:rsid w:val="00CD3C93"/>
    <w:rsid w:val="00D0007A"/>
    <w:rsid w:val="00DB2C5C"/>
    <w:rsid w:val="00DC17D3"/>
    <w:rsid w:val="00EE5E33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429A-983F-4A27-9FC4-8A29384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7DA7-A85B-43E9-B460-53D7368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3</cp:revision>
  <cp:lastPrinted>2017-07-27T14:13:00Z</cp:lastPrinted>
  <dcterms:created xsi:type="dcterms:W3CDTF">2017-08-02T02:30:00Z</dcterms:created>
  <dcterms:modified xsi:type="dcterms:W3CDTF">2017-08-02T15:08:00Z</dcterms:modified>
  <dc:language>pt-BR</dc:language>
</cp:coreProperties>
</file>